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A238A9" w:rsidRDefault="00907BA8" w:rsidP="00907BA8">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00000018" w14:textId="6C3721BA" w:rsidR="00944B1E" w:rsidRPr="001D06D2" w:rsidRDefault="00907BA8" w:rsidP="008335C1">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w:t>
      </w:r>
      <w:r w:rsidRPr="001D06D2">
        <w:rPr>
          <w:rFonts w:ascii="Times New Roman" w:hAnsi="Times New Roman" w:cs="Times New Roman"/>
          <w:sz w:val="24"/>
          <w:szCs w:val="24"/>
        </w:rPr>
        <w:t xml:space="preserve">Savanorių pr. 321C, 50120 Kaunas, tel. (8 37) 202 293, mob. tel.  +370 621 75818, elektroninio pašto adresas – </w:t>
      </w:r>
      <w:hyperlink r:id="rId13" w:history="1">
        <w:r w:rsidRPr="001D06D2">
          <w:rPr>
            <w:rStyle w:val="Hipersaitas"/>
            <w:rFonts w:ascii="Times New Roman" w:hAnsi="Times New Roman" w:cs="Times New Roman"/>
            <w:sz w:val="24"/>
            <w:szCs w:val="24"/>
          </w:rPr>
          <w:t>info@keliuprieziura.lt</w:t>
        </w:r>
      </w:hyperlink>
      <w:r w:rsidRPr="001D06D2">
        <w:rPr>
          <w:rFonts w:ascii="Times New Roman" w:hAnsi="Times New Roman" w:cs="Times New Roman"/>
          <w:sz w:val="24"/>
          <w:szCs w:val="24"/>
        </w:rPr>
        <w:t xml:space="preserve"> </w:t>
      </w:r>
      <w:bookmarkEnd w:id="0"/>
    </w:p>
    <w:p w14:paraId="00000019" w14:textId="77777777" w:rsidR="00944B1E" w:rsidRPr="001D06D2" w:rsidRDefault="00944B1E">
      <w:pPr>
        <w:spacing w:line="200" w:lineRule="auto"/>
        <w:rPr>
          <w:rFonts w:ascii="Times New Roman" w:eastAsia="Times New Roman" w:hAnsi="Times New Roman" w:cs="Times New Roman"/>
          <w:sz w:val="24"/>
          <w:szCs w:val="24"/>
        </w:rPr>
      </w:pPr>
    </w:p>
    <w:p w14:paraId="0000001A" w14:textId="77777777" w:rsidR="00944B1E" w:rsidRPr="001D06D2" w:rsidRDefault="00944B1E">
      <w:pPr>
        <w:spacing w:line="200" w:lineRule="auto"/>
        <w:rPr>
          <w:rFonts w:ascii="Times New Roman" w:eastAsia="Times New Roman" w:hAnsi="Times New Roman" w:cs="Times New Roman"/>
          <w:sz w:val="24"/>
          <w:szCs w:val="24"/>
        </w:rPr>
      </w:pPr>
    </w:p>
    <w:p w14:paraId="45647779" w14:textId="4A2F6BD8" w:rsidR="00944B1E" w:rsidRPr="001D06D2" w:rsidRDefault="00194D39" w:rsidP="00CE4203">
      <w:pPr>
        <w:jc w:val="center"/>
        <w:rPr>
          <w:rFonts w:ascii="Arial" w:eastAsia="Arial" w:hAnsi="Arial" w:cs="Arial"/>
          <w:b/>
          <w:color w:val="000000" w:themeColor="text1"/>
          <w:sz w:val="28"/>
          <w:szCs w:val="28"/>
        </w:rPr>
      </w:pPr>
      <w:r w:rsidRPr="001D06D2">
        <w:rPr>
          <w:rFonts w:ascii="Arial" w:eastAsia="Arial" w:hAnsi="Arial" w:cs="Arial"/>
          <w:b/>
          <w:color w:val="000000" w:themeColor="text1"/>
          <w:sz w:val="28"/>
          <w:szCs w:val="28"/>
        </w:rPr>
        <w:t>TARPTAUTINIO VIEŠOJO PIRKIMO</w:t>
      </w:r>
      <w:r w:rsidR="008335C1" w:rsidRPr="001D06D2">
        <w:rPr>
          <w:rFonts w:ascii="Arial" w:eastAsia="Arial" w:hAnsi="Arial" w:cs="Arial"/>
          <w:b/>
          <w:color w:val="000000" w:themeColor="text1"/>
          <w:sz w:val="28"/>
          <w:szCs w:val="28"/>
        </w:rPr>
        <w:t xml:space="preserve"> </w:t>
      </w:r>
      <w:r w:rsidRPr="001D06D2">
        <w:rPr>
          <w:rFonts w:ascii="Arial" w:eastAsia="Arial" w:hAnsi="Arial" w:cs="Arial"/>
          <w:b/>
          <w:color w:val="000000" w:themeColor="text1"/>
          <w:sz w:val="28"/>
          <w:szCs w:val="28"/>
        </w:rPr>
        <w:t>„</w:t>
      </w:r>
      <w:r w:rsidR="001D06D2" w:rsidRPr="001D06D2">
        <w:rPr>
          <w:rFonts w:ascii="Arial" w:eastAsia="Arial" w:hAnsi="Arial" w:cs="Arial"/>
          <w:b/>
          <w:color w:val="000000" w:themeColor="text1"/>
          <w:sz w:val="28"/>
          <w:szCs w:val="28"/>
        </w:rPr>
        <w:t>(PI-12131/26) Metalo apdirbimo ir metalinių konstrukcijų gamybos paslaugos</w:t>
      </w:r>
      <w:r w:rsidRPr="001D06D2">
        <w:rPr>
          <w:rFonts w:ascii="Arial" w:eastAsia="Arial" w:hAnsi="Arial" w:cs="Arial"/>
          <w:b/>
          <w:color w:val="000000" w:themeColor="text1"/>
          <w:sz w:val="28"/>
          <w:szCs w:val="28"/>
        </w:rPr>
        <w:t>“,</w:t>
      </w:r>
      <w:r w:rsidR="00CE4203" w:rsidRPr="001D06D2">
        <w:rPr>
          <w:rFonts w:ascii="Arial" w:eastAsia="Arial" w:hAnsi="Arial" w:cs="Arial"/>
          <w:b/>
          <w:color w:val="000000" w:themeColor="text1"/>
          <w:sz w:val="28"/>
          <w:szCs w:val="28"/>
        </w:rPr>
        <w:t xml:space="preserve"> </w:t>
      </w:r>
      <w:r w:rsidR="001F2861" w:rsidRPr="001D06D2">
        <w:rPr>
          <w:rFonts w:ascii="Arial" w:eastAsia="Arial" w:hAnsi="Arial" w:cs="Arial"/>
          <w:b/>
          <w:color w:val="000000" w:themeColor="text1"/>
          <w:sz w:val="28"/>
          <w:szCs w:val="28"/>
        </w:rPr>
        <w:t xml:space="preserve">SIEKIANT SUKURTI </w:t>
      </w:r>
      <w:r w:rsidRPr="001D06D2">
        <w:rPr>
          <w:rFonts w:ascii="Arial" w:eastAsia="Arial" w:hAnsi="Arial" w:cs="Arial"/>
          <w:b/>
          <w:color w:val="000000" w:themeColor="text1"/>
          <w:sz w:val="28"/>
          <w:szCs w:val="28"/>
        </w:rPr>
        <w:t>DINAMINĘ PIRKIMO SISTEMĄ, SĄLYGO</w:t>
      </w:r>
      <w:r w:rsidR="008545AF" w:rsidRPr="001D06D2">
        <w:rPr>
          <w:rFonts w:ascii="Arial" w:eastAsia="Arial" w:hAnsi="Arial" w:cs="Arial"/>
          <w:b/>
          <w:color w:val="000000" w:themeColor="text1"/>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1D06D2">
              <w:rPr>
                <w:rStyle w:val="Hipersaitas"/>
                <w:rFonts w:ascii="Arial" w:hAnsi="Arial" w:cs="Arial"/>
                <w:bCs/>
                <w:noProof/>
              </w:rPr>
              <w:t>Pirkimo sąlygų 2 priedas „Tiekėjų kvalifikacijos reikalavimai ir reikalaujami kokybės bei aplinkos apsaugos vadybos sistemų standartai“</w:t>
            </w:r>
            <w:r w:rsidRPr="001D06D2">
              <w:rPr>
                <w:noProof/>
                <w:webHidden/>
              </w:rPr>
              <w:tab/>
            </w:r>
            <w:r w:rsidRPr="001D06D2">
              <w:rPr>
                <w:noProof/>
                <w:webHidden/>
                <w:color w:val="2B579A"/>
                <w:shd w:val="clear" w:color="auto" w:fill="E6E6E6"/>
              </w:rPr>
              <w:fldChar w:fldCharType="begin"/>
            </w:r>
            <w:r w:rsidRPr="001D06D2">
              <w:rPr>
                <w:noProof/>
                <w:webHidden/>
              </w:rPr>
              <w:instrText xml:space="preserve"> PAGEREF _Toc149121424 \h </w:instrText>
            </w:r>
            <w:r w:rsidRPr="001D06D2">
              <w:rPr>
                <w:noProof/>
                <w:webHidden/>
                <w:color w:val="2B579A"/>
                <w:shd w:val="clear" w:color="auto" w:fill="E6E6E6"/>
              </w:rPr>
            </w:r>
            <w:r w:rsidRPr="001D06D2">
              <w:rPr>
                <w:noProof/>
                <w:webHidden/>
                <w:color w:val="2B579A"/>
                <w:shd w:val="clear" w:color="auto" w:fill="E6E6E6"/>
              </w:rPr>
              <w:fldChar w:fldCharType="separate"/>
            </w:r>
            <w:r w:rsidR="00A21DDE" w:rsidRPr="001D06D2">
              <w:rPr>
                <w:noProof/>
                <w:webHidden/>
              </w:rPr>
              <w:t>17</w:t>
            </w:r>
            <w:r w:rsidRPr="001D06D2">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7B5452B8" w14:textId="7D2875CD" w:rsidR="007166CF" w:rsidRPr="007166CF" w:rsidRDefault="007166CF" w:rsidP="007166CF">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 xml:space="preserve">Pirkimo sąlygų </w:t>
            </w:r>
            <w:r>
              <w:rPr>
                <w:rStyle w:val="Hipersaitas"/>
                <w:rFonts w:ascii="Arial" w:hAnsi="Arial" w:cs="Arial"/>
                <w:bCs/>
                <w:noProof/>
              </w:rPr>
              <w:t>5</w:t>
            </w:r>
            <w:r w:rsidRPr="000B61A0">
              <w:rPr>
                <w:rStyle w:val="Hipersaitas"/>
                <w:rFonts w:ascii="Arial" w:hAnsi="Arial" w:cs="Arial"/>
                <w:bCs/>
                <w:noProof/>
              </w:rPr>
              <w:t xml:space="preserve"> priedas „</w:t>
            </w:r>
            <w:r>
              <w:rPr>
                <w:rStyle w:val="Hipersaitas"/>
                <w:rFonts w:ascii="Arial" w:hAnsi="Arial" w:cs="Arial"/>
                <w:bCs/>
                <w:noProof/>
              </w:rPr>
              <w:t>Preliminari techninė specifikacija</w:t>
            </w:r>
            <w:r w:rsidRPr="000B61A0">
              <w:rPr>
                <w:rStyle w:val="Hipersaitas"/>
                <w:rFonts w:ascii="Arial" w:hAnsi="Arial" w:cs="Arial"/>
                <w:bCs/>
                <w:noProof/>
              </w:rPr>
              <w:t>“</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21113637"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1D06D2">
        <w:rPr>
          <w:rFonts w:ascii="Arial" w:eastAsia="Arial" w:hAnsi="Arial" w:cs="Arial"/>
          <w:color w:val="000000" w:themeColor="text1"/>
          <w:sz w:val="21"/>
          <w:szCs w:val="21"/>
        </w:rPr>
        <w:t xml:space="preserve">tarptautinio pirkimo </w:t>
      </w:r>
      <w:r w:rsidR="00194D39">
        <w:rPr>
          <w:rFonts w:ascii="Arial" w:eastAsia="Arial" w:hAnsi="Arial" w:cs="Arial"/>
          <w:sz w:val="21"/>
          <w:szCs w:val="21"/>
        </w:rPr>
        <w:t>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4AF6268" w14:textId="2C8A044A" w:rsidR="00050D30" w:rsidRDefault="00421F1F" w:rsidP="00355140">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355140">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bookmarkStart w:id="6" w:name="_Toc149121406"/>
    </w:p>
    <w:p w14:paraId="58814DC0" w14:textId="77777777" w:rsidR="00355140" w:rsidRPr="00355140" w:rsidRDefault="00355140" w:rsidP="00355140">
      <w:pPr>
        <w:spacing w:line="295" w:lineRule="auto"/>
        <w:ind w:firstLine="720"/>
        <w:jc w:val="both"/>
        <w:rPr>
          <w:rFonts w:ascii="Arial" w:hAnsi="Arial" w:cs="Arial"/>
          <w:sz w:val="21"/>
          <w:szCs w:val="21"/>
        </w:rPr>
      </w:pPr>
    </w:p>
    <w:p w14:paraId="000000A6" w14:textId="25054D87" w:rsidR="00944B1E" w:rsidRPr="00AE6673" w:rsidRDefault="009A09F1" w:rsidP="00C200AD">
      <w:pPr>
        <w:pStyle w:val="Antrat3"/>
        <w:rPr>
          <w:rFonts w:ascii="Arial" w:hAnsi="Arial" w:cs="Arial"/>
          <w:color w:val="002060"/>
          <w:sz w:val="24"/>
          <w:szCs w:val="24"/>
        </w:rPr>
      </w:pPr>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05F54C52"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.1. </w:t>
      </w:r>
      <w:r w:rsidR="00E53D1F">
        <w:rPr>
          <w:rFonts w:ascii="Arial" w:eastAsia="Arial" w:hAnsi="Arial" w:cs="Arial"/>
          <w:sz w:val="21"/>
          <w:szCs w:val="21"/>
        </w:rPr>
        <w:t>Pirkimo vykdytojas</w:t>
      </w:r>
      <w:r w:rsidR="00194D39">
        <w:rPr>
          <w:rFonts w:ascii="Arial" w:eastAsia="Arial" w:hAnsi="Arial" w:cs="Arial"/>
          <w:sz w:val="21"/>
          <w:szCs w:val="21"/>
        </w:rPr>
        <w:t xml:space="preserve"> numato įsigyti </w:t>
      </w:r>
      <w:r w:rsidR="00BD46C1" w:rsidRPr="003844EF">
        <w:rPr>
          <w:rFonts w:ascii="Arial" w:eastAsia="Arial" w:hAnsi="Arial" w:cs="Arial"/>
          <w:color w:val="000000" w:themeColor="text1"/>
          <w:sz w:val="21"/>
          <w:szCs w:val="21"/>
        </w:rPr>
        <w:t>(PI-12131/26) Metalo apdirbimo ir metalinių konstrukcijų gamybos paslaug</w:t>
      </w:r>
      <w:r w:rsidR="00952A13" w:rsidRPr="003844EF">
        <w:rPr>
          <w:rFonts w:ascii="Arial" w:eastAsia="Arial" w:hAnsi="Arial" w:cs="Arial"/>
          <w:color w:val="000000" w:themeColor="text1"/>
          <w:sz w:val="21"/>
          <w:szCs w:val="21"/>
        </w:rPr>
        <w:t xml:space="preserve">as. </w:t>
      </w:r>
      <w:r w:rsidR="00952A13" w:rsidRPr="003844EF">
        <w:rPr>
          <w:rFonts w:ascii="Arial" w:eastAsia="Arial" w:hAnsi="Arial" w:cs="Arial"/>
          <w:color w:val="000000" w:themeColor="text1"/>
          <w:sz w:val="21"/>
          <w:szCs w:val="21"/>
        </w:rPr>
        <w:t>Reikalavimai pirkimo objek</w:t>
      </w:r>
      <w:r w:rsidR="00952A13" w:rsidRPr="00D54603">
        <w:rPr>
          <w:rFonts w:ascii="Arial" w:eastAsia="Arial" w:hAnsi="Arial" w:cs="Arial"/>
          <w:sz w:val="21"/>
          <w:szCs w:val="21"/>
        </w:rPr>
        <w:t xml:space="preserve">tui nustatyti pirkimo sąlygų </w:t>
      </w:r>
      <w:r w:rsidR="00952A13">
        <w:rPr>
          <w:rFonts w:ascii="Arial" w:eastAsia="Arial" w:hAnsi="Arial" w:cs="Arial"/>
          <w:sz w:val="21"/>
          <w:szCs w:val="21"/>
        </w:rPr>
        <w:t>5</w:t>
      </w:r>
      <w:r w:rsidR="00952A13" w:rsidRPr="00D54603">
        <w:rPr>
          <w:rFonts w:ascii="Arial" w:eastAsia="Arial" w:hAnsi="Arial" w:cs="Arial"/>
          <w:sz w:val="21"/>
          <w:szCs w:val="21"/>
        </w:rPr>
        <w:t xml:space="preserve"> priede „</w:t>
      </w:r>
      <w:r w:rsidR="00952A13" w:rsidRPr="0074757F">
        <w:rPr>
          <w:rFonts w:ascii="Arial" w:eastAsia="Arial" w:hAnsi="Arial" w:cs="Arial"/>
          <w:sz w:val="21"/>
          <w:szCs w:val="21"/>
        </w:rPr>
        <w:t>Preliminari techninė specifikacija</w:t>
      </w:r>
      <w:r w:rsidR="00952A13" w:rsidRPr="00D54603">
        <w:rPr>
          <w:rFonts w:ascii="Arial" w:eastAsia="Arial" w:hAnsi="Arial" w:cs="Arial"/>
          <w:sz w:val="21"/>
          <w:szCs w:val="21"/>
        </w:rPr>
        <w:t>“.</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C" w14:textId="649269D2" w:rsidR="00944B1E" w:rsidRDefault="0002792E" w:rsidP="003844EF">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.3.</w:t>
      </w:r>
      <w:r w:rsidR="003844EF">
        <w:rPr>
          <w:rFonts w:ascii="Arial" w:eastAsia="Arial" w:hAnsi="Arial" w:cs="Arial"/>
          <w:sz w:val="21"/>
          <w:szCs w:val="21"/>
        </w:rPr>
        <w:t xml:space="preserve"> </w:t>
      </w:r>
      <w:r w:rsidR="00A021F4">
        <w:rPr>
          <w:rFonts w:ascii="Arial" w:eastAsia="Arial" w:hAnsi="Arial" w:cs="Arial"/>
          <w:sz w:val="21"/>
          <w:szCs w:val="21"/>
        </w:rPr>
        <w:t>DPS</w:t>
      </w:r>
      <w:r w:rsidR="00194D39">
        <w:rPr>
          <w:rFonts w:ascii="Arial" w:eastAsia="Arial" w:hAnsi="Arial" w:cs="Arial"/>
          <w:sz w:val="21"/>
          <w:szCs w:val="21"/>
        </w:rPr>
        <w:t xml:space="preserve"> skirstomas </w:t>
      </w:r>
      <w:r w:rsidR="00194D39" w:rsidRPr="003844EF">
        <w:rPr>
          <w:rFonts w:ascii="Arial" w:eastAsia="Arial" w:hAnsi="Arial" w:cs="Arial"/>
          <w:color w:val="000000" w:themeColor="text1"/>
          <w:sz w:val="21"/>
          <w:szCs w:val="21"/>
        </w:rPr>
        <w:t xml:space="preserve">į </w:t>
      </w:r>
      <w:r w:rsidR="003844EF" w:rsidRPr="003844EF">
        <w:rPr>
          <w:rFonts w:ascii="Arial" w:eastAsia="Arial" w:hAnsi="Arial" w:cs="Arial"/>
          <w:color w:val="000000" w:themeColor="text1"/>
          <w:sz w:val="21"/>
          <w:szCs w:val="21"/>
        </w:rPr>
        <w:t>2</w:t>
      </w:r>
      <w:r w:rsidR="00194D39" w:rsidRPr="003844EF">
        <w:rPr>
          <w:rFonts w:ascii="Arial" w:eastAsia="Arial" w:hAnsi="Arial" w:cs="Arial"/>
          <w:color w:val="000000" w:themeColor="text1"/>
          <w:sz w:val="21"/>
          <w:szCs w:val="21"/>
        </w:rPr>
        <w:t xml:space="preserve"> kategorijas </w:t>
      </w:r>
      <w:r w:rsidR="00194D39">
        <w:rPr>
          <w:rFonts w:ascii="Arial" w:eastAsia="Arial" w:hAnsi="Arial" w:cs="Arial"/>
          <w:sz w:val="21"/>
          <w:szCs w:val="21"/>
        </w:rPr>
        <w:t xml:space="preserve">(-ą), kurių </w:t>
      </w:r>
      <w:r w:rsidR="00194D39" w:rsidRPr="007B2847">
        <w:rPr>
          <w:rFonts w:ascii="Arial" w:eastAsia="Arial" w:hAnsi="Arial" w:cs="Arial"/>
          <w:sz w:val="21"/>
          <w:szCs w:val="21"/>
        </w:rPr>
        <w:t xml:space="preserve">dalykas, </w:t>
      </w:r>
      <w:r w:rsidR="000B5462" w:rsidRPr="007B2847">
        <w:rPr>
          <w:rFonts w:ascii="Arial" w:eastAsia="Arial" w:hAnsi="Arial" w:cs="Arial"/>
          <w:sz w:val="21"/>
          <w:szCs w:val="21"/>
        </w:rPr>
        <w:t>numatyt</w:t>
      </w:r>
      <w:r w:rsidR="009F50E3" w:rsidRPr="007B2847">
        <w:rPr>
          <w:rFonts w:ascii="Arial" w:eastAsia="Arial" w:hAnsi="Arial" w:cs="Arial"/>
          <w:sz w:val="21"/>
          <w:szCs w:val="21"/>
        </w:rPr>
        <w:t>as</w:t>
      </w:r>
      <w:r w:rsidR="000B5462">
        <w:rPr>
          <w:rFonts w:ascii="Arial" w:eastAsia="Arial" w:hAnsi="Arial" w:cs="Arial"/>
          <w:sz w:val="21"/>
          <w:szCs w:val="21"/>
        </w:rPr>
        <w:t xml:space="preserve"> </w:t>
      </w:r>
      <w:r w:rsidR="004A046D">
        <w:rPr>
          <w:rFonts w:ascii="Arial" w:eastAsia="Arial" w:hAnsi="Arial" w:cs="Arial"/>
          <w:sz w:val="21"/>
          <w:szCs w:val="21"/>
        </w:rPr>
        <w:t xml:space="preserve">šių </w:t>
      </w:r>
      <w:r w:rsidR="00194D39">
        <w:rPr>
          <w:rFonts w:ascii="Arial" w:eastAsia="Arial" w:hAnsi="Arial" w:cs="Arial"/>
          <w:sz w:val="21"/>
          <w:szCs w:val="21"/>
        </w:rPr>
        <w:t xml:space="preserve">pirkimo </w:t>
      </w:r>
      <w:r w:rsidR="00F65010">
        <w:rPr>
          <w:rFonts w:ascii="Arial" w:eastAsia="Arial" w:hAnsi="Arial" w:cs="Arial"/>
          <w:sz w:val="21"/>
          <w:szCs w:val="21"/>
        </w:rPr>
        <w:t>sąlygų</w:t>
      </w:r>
      <w:r w:rsidR="00194D39">
        <w:rPr>
          <w:rFonts w:ascii="Arial" w:eastAsia="Arial" w:hAnsi="Arial" w:cs="Arial"/>
          <w:sz w:val="21"/>
          <w:szCs w:val="21"/>
        </w:rPr>
        <w:t xml:space="preserve"> </w:t>
      </w:r>
      <w:r>
        <w:rPr>
          <w:rFonts w:ascii="Arial" w:eastAsia="Arial" w:hAnsi="Arial" w:cs="Arial"/>
          <w:sz w:val="21"/>
          <w:szCs w:val="21"/>
        </w:rPr>
        <w:t>3</w:t>
      </w:r>
      <w:r w:rsidR="00194D39">
        <w:rPr>
          <w:rFonts w:ascii="Arial" w:eastAsia="Arial" w:hAnsi="Arial" w:cs="Arial"/>
          <w:sz w:val="21"/>
          <w:szCs w:val="21"/>
        </w:rPr>
        <w:t>.1 punkte</w:t>
      </w:r>
      <w:r w:rsidR="0033334C">
        <w:rPr>
          <w:rFonts w:ascii="Arial" w:eastAsia="Arial" w:hAnsi="Arial" w:cs="Arial"/>
          <w:sz w:val="21"/>
          <w:szCs w:val="21"/>
        </w:rPr>
        <w:t>.</w:t>
      </w:r>
      <w:r w:rsidR="00194D39">
        <w:rPr>
          <w:rFonts w:ascii="Arial" w:eastAsia="Arial" w:hAnsi="Arial" w:cs="Arial"/>
          <w:sz w:val="21"/>
          <w:szCs w:val="21"/>
        </w:rPr>
        <w:t xml:space="preserve"> </w:t>
      </w:r>
    </w:p>
    <w:p w14:paraId="70F50D73" w14:textId="1A367642" w:rsidR="007B6271" w:rsidRDefault="00B7096A" w:rsidP="003844EF">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5</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w:t>
      </w:r>
      <w:r w:rsidR="00855FB9" w:rsidRPr="003844EF">
        <w:rPr>
          <w:rFonts w:ascii="Arial" w:eastAsia="Arial" w:hAnsi="Arial" w:cs="Arial"/>
          <w:color w:val="000000" w:themeColor="text1"/>
          <w:sz w:val="21"/>
          <w:szCs w:val="21"/>
        </w:rPr>
        <w:t xml:space="preserve">galioja </w:t>
      </w:r>
      <w:r w:rsidR="003844EF" w:rsidRPr="003844EF">
        <w:rPr>
          <w:rFonts w:ascii="Arial" w:eastAsia="Arial" w:hAnsi="Arial" w:cs="Arial"/>
          <w:color w:val="000000" w:themeColor="text1"/>
          <w:sz w:val="21"/>
          <w:szCs w:val="21"/>
        </w:rPr>
        <w:t>60</w:t>
      </w:r>
      <w:r w:rsidR="00855FB9" w:rsidRPr="003844EF">
        <w:rPr>
          <w:rFonts w:ascii="Arial" w:eastAsia="Arial" w:hAnsi="Arial" w:cs="Arial"/>
          <w:color w:val="000000" w:themeColor="text1"/>
          <w:sz w:val="21"/>
          <w:szCs w:val="21"/>
        </w:rPr>
        <w:t xml:space="preserve"> </w:t>
      </w:r>
      <w:r w:rsidR="007A141D" w:rsidRPr="003844EF">
        <w:rPr>
          <w:rFonts w:ascii="Arial" w:eastAsia="Arial" w:hAnsi="Arial" w:cs="Arial"/>
          <w:color w:val="000000" w:themeColor="text1"/>
          <w:sz w:val="21"/>
          <w:szCs w:val="21"/>
        </w:rPr>
        <w:t>mėnes</w:t>
      </w:r>
      <w:r w:rsidR="00015302" w:rsidRPr="003844EF">
        <w:rPr>
          <w:rFonts w:ascii="Arial" w:eastAsia="Arial" w:hAnsi="Arial" w:cs="Arial"/>
          <w:color w:val="000000" w:themeColor="text1"/>
          <w:sz w:val="21"/>
          <w:szCs w:val="21"/>
        </w:rPr>
        <w:t xml:space="preserve">ių </w:t>
      </w:r>
      <w:r w:rsidR="00B06A8F" w:rsidRPr="003844EF">
        <w:rPr>
          <w:rFonts w:ascii="Arial" w:eastAsia="Arial" w:hAnsi="Arial" w:cs="Arial"/>
          <w:color w:val="000000" w:themeColor="text1"/>
          <w:sz w:val="21"/>
          <w:szCs w:val="21"/>
        </w:rPr>
        <w:t xml:space="preserve">nuo </w:t>
      </w:r>
      <w:r w:rsidR="00B06A8F" w:rsidRPr="00A633C7">
        <w:rPr>
          <w:rFonts w:ascii="Arial" w:eastAsia="Arial" w:hAnsi="Arial" w:cs="Arial"/>
          <w:sz w:val="21"/>
          <w:szCs w:val="21"/>
        </w:rPr>
        <w:t>DPS sukūrimo datos.</w:t>
      </w:r>
    </w:p>
    <w:p w14:paraId="000000B1" w14:textId="36637860" w:rsidR="00944B1E" w:rsidRDefault="00C9153E" w:rsidP="00F65010">
      <w:pPr>
        <w:spacing w:line="295" w:lineRule="auto"/>
        <w:ind w:left="7" w:firstLine="713"/>
        <w:jc w:val="both"/>
        <w:rPr>
          <w:rFonts w:ascii="Arial" w:eastAsia="Arial" w:hAnsi="Arial" w:cs="Arial"/>
          <w:sz w:val="21"/>
          <w:szCs w:val="21"/>
        </w:rPr>
      </w:pPr>
      <w:r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4CE9EFC7" w14:textId="77777777" w:rsidR="003F6A8B" w:rsidRPr="003F6A8B" w:rsidRDefault="00B7096A" w:rsidP="003F6A8B">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xml:space="preserve">. </w:t>
      </w:r>
      <w:r w:rsidR="003F6A8B" w:rsidRPr="003F6A8B">
        <w:rPr>
          <w:rFonts w:ascii="Arial" w:eastAsia="Arial" w:hAnsi="Arial" w:cs="Arial"/>
          <w:sz w:val="21"/>
          <w:szCs w:val="21"/>
        </w:rPr>
        <w:t>DPS kategorijų maksimali numatoma apimtis:</w:t>
      </w:r>
    </w:p>
    <w:p w14:paraId="45A076F7" w14:textId="18D78C5A" w:rsidR="003F6A8B" w:rsidRPr="003F6A8B" w:rsidRDefault="003F6A8B" w:rsidP="003F6A8B">
      <w:pPr>
        <w:spacing w:line="295" w:lineRule="auto"/>
        <w:ind w:left="7" w:firstLine="713"/>
        <w:jc w:val="both"/>
        <w:rPr>
          <w:rFonts w:ascii="Arial" w:eastAsia="Arial" w:hAnsi="Arial" w:cs="Arial"/>
          <w:sz w:val="21"/>
          <w:szCs w:val="21"/>
        </w:rPr>
      </w:pPr>
      <w:r w:rsidRPr="003F6A8B">
        <w:rPr>
          <w:rFonts w:ascii="Arial" w:eastAsia="Arial" w:hAnsi="Arial" w:cs="Arial"/>
          <w:sz w:val="21"/>
          <w:szCs w:val="21"/>
        </w:rPr>
        <w:t xml:space="preserve">I kategorija: </w:t>
      </w:r>
      <w:r w:rsidR="006261B9" w:rsidRPr="006261B9">
        <w:rPr>
          <w:rFonts w:ascii="Arial" w:eastAsia="Arial" w:hAnsi="Arial" w:cs="Arial"/>
          <w:sz w:val="21"/>
          <w:szCs w:val="21"/>
        </w:rPr>
        <w:t>Metalo apdirbimo darbai (tekinimas, frezavimas, kiaurymių atstatymas ir kt.)</w:t>
      </w:r>
      <w:r w:rsidRPr="003F6A8B">
        <w:rPr>
          <w:rFonts w:ascii="Arial" w:eastAsia="Arial" w:hAnsi="Arial" w:cs="Arial"/>
          <w:sz w:val="21"/>
          <w:szCs w:val="21"/>
        </w:rPr>
        <w:t xml:space="preserve">. Numatoma vertė kategorijai: </w:t>
      </w:r>
      <w:r w:rsidR="00380664">
        <w:rPr>
          <w:rFonts w:ascii="Arial" w:eastAsia="Arial" w:hAnsi="Arial" w:cs="Arial"/>
          <w:sz w:val="21"/>
          <w:szCs w:val="21"/>
        </w:rPr>
        <w:t>3</w:t>
      </w:r>
      <w:r w:rsidRPr="003F6A8B">
        <w:rPr>
          <w:rFonts w:ascii="Arial" w:eastAsia="Arial" w:hAnsi="Arial" w:cs="Arial"/>
          <w:sz w:val="21"/>
          <w:szCs w:val="21"/>
        </w:rPr>
        <w:t>00 000,00 Eur be PVM;</w:t>
      </w:r>
    </w:p>
    <w:p w14:paraId="3D9C074B" w14:textId="6D6CAFDF" w:rsidR="00377D04" w:rsidRPr="007377E1" w:rsidRDefault="003F6A8B" w:rsidP="003F6A8B">
      <w:pPr>
        <w:spacing w:line="295" w:lineRule="auto"/>
        <w:ind w:left="7" w:firstLine="713"/>
        <w:jc w:val="both"/>
        <w:rPr>
          <w:rFonts w:ascii="Arial" w:eastAsia="Arial" w:hAnsi="Arial" w:cs="Arial"/>
          <w:sz w:val="21"/>
          <w:szCs w:val="21"/>
        </w:rPr>
      </w:pPr>
      <w:r w:rsidRPr="003F6A8B">
        <w:rPr>
          <w:rFonts w:ascii="Arial" w:eastAsia="Arial" w:hAnsi="Arial" w:cs="Arial"/>
          <w:sz w:val="21"/>
          <w:szCs w:val="21"/>
        </w:rPr>
        <w:t xml:space="preserve">II kategorija: </w:t>
      </w:r>
      <w:r w:rsidR="00380664" w:rsidRPr="00380664">
        <w:rPr>
          <w:rFonts w:ascii="Arial" w:eastAsia="Arial" w:hAnsi="Arial" w:cs="Arial"/>
          <w:sz w:val="21"/>
          <w:szCs w:val="21"/>
        </w:rPr>
        <w:t>Metalinių konstrukcijų gamyba</w:t>
      </w:r>
      <w:r w:rsidRPr="003F6A8B">
        <w:rPr>
          <w:rFonts w:ascii="Arial" w:eastAsia="Arial" w:hAnsi="Arial" w:cs="Arial"/>
          <w:sz w:val="21"/>
          <w:szCs w:val="21"/>
        </w:rPr>
        <w:t xml:space="preserve">. Numatoma vertė kategorijai: </w:t>
      </w:r>
      <w:r w:rsidR="00380664">
        <w:rPr>
          <w:rFonts w:ascii="Arial" w:eastAsia="Arial" w:hAnsi="Arial" w:cs="Arial"/>
          <w:sz w:val="21"/>
          <w:szCs w:val="21"/>
        </w:rPr>
        <w:t>5</w:t>
      </w:r>
      <w:r w:rsidRPr="003F6A8B">
        <w:rPr>
          <w:rFonts w:ascii="Arial" w:eastAsia="Arial" w:hAnsi="Arial" w:cs="Arial"/>
          <w:sz w:val="21"/>
          <w:szCs w:val="21"/>
        </w:rPr>
        <w:t>00 000,00 Eur be PVM;</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239476C5"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w:t>
      </w:r>
      <w:r w:rsidR="00380664">
        <w:rPr>
          <w:rFonts w:ascii="Arial" w:eastAsia="Arial" w:hAnsi="Arial" w:cs="Arial"/>
          <w:sz w:val="21"/>
          <w:szCs w:val="21"/>
        </w:rPr>
        <w:t xml:space="preserve"> 10</w:t>
      </w:r>
      <w:r w:rsidR="00194D39" w:rsidRPr="00251393">
        <w:rPr>
          <w:rFonts w:ascii="Arial" w:eastAsia="Arial" w:hAnsi="Arial" w:cs="Arial"/>
          <w:sz w:val="21"/>
          <w:szCs w:val="21"/>
        </w:rPr>
        <w:t xml:space="preserve"> dien</w:t>
      </w:r>
      <w:r w:rsidR="00380664">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64D99C45"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likus</w:t>
      </w:r>
      <w:r w:rsidR="00EA1ED7">
        <w:rPr>
          <w:rFonts w:ascii="Arial" w:eastAsia="Arial" w:hAnsi="Arial" w:cs="Arial"/>
          <w:sz w:val="21"/>
          <w:szCs w:val="21"/>
        </w:rPr>
        <w:t xml:space="preserve"> 6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209DCC9E"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w:t>
      </w:r>
      <w:r w:rsidR="00194D39" w:rsidRPr="003A3ACB">
        <w:rPr>
          <w:rFonts w:ascii="Arial" w:eastAsia="Arial" w:hAnsi="Arial" w:cs="Arial"/>
          <w:sz w:val="21"/>
          <w:szCs w:val="21"/>
        </w:rPr>
        <w:lastRenderedPageBreak/>
        <w:t xml:space="preserve">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EndPr/>
        <w:sdtContent/>
      </w:sdt>
      <w:sdt>
        <w:sdtPr>
          <w:rPr>
            <w:rFonts w:ascii="Arial" w:hAnsi="Arial" w:cs="Arial"/>
            <w:color w:val="002060"/>
            <w:sz w:val="24"/>
            <w:szCs w:val="24"/>
            <w:shd w:val="clear" w:color="auto" w:fill="E6E6E6"/>
          </w:rPr>
          <w:tag w:val="goog_rdk_70"/>
          <w:id w:val="-205251532"/>
        </w:sdtPr>
        <w:sdtEnd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46C01DD1" w:rsidR="00944B1E" w:rsidRDefault="007F1E2F" w:rsidP="009E24BC">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9E24BC">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Jei tiekėjas pateikia daugiau nei vieną paraišką ir (arba) kaip  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9E24BC" w:rsidRDefault="00D4748E" w:rsidP="004D5624">
      <w:pPr>
        <w:spacing w:line="295" w:lineRule="auto"/>
        <w:ind w:left="7" w:firstLine="713"/>
        <w:jc w:val="both"/>
        <w:rPr>
          <w:rFonts w:ascii="Arial" w:eastAsia="Arial" w:hAnsi="Arial" w:cs="Arial"/>
          <w:color w:val="0000FF"/>
          <w:sz w:val="21"/>
          <w:szCs w:val="21"/>
          <w:u w:val="single"/>
        </w:rPr>
      </w:pPr>
      <w:r>
        <w:rPr>
          <w:rFonts w:ascii="Arial" w:eastAsia="Arial" w:hAnsi="Arial" w:cs="Arial"/>
          <w:sz w:val="21"/>
          <w:szCs w:val="21"/>
        </w:rPr>
        <w:t xml:space="preserve">5.5.1. Paraiškos </w:t>
      </w:r>
      <w:r w:rsidRPr="009E24BC">
        <w:rPr>
          <w:rFonts w:ascii="Arial" w:eastAsia="Arial" w:hAnsi="Arial" w:cs="Arial"/>
          <w:sz w:val="21"/>
          <w:szCs w:val="21"/>
        </w:rPr>
        <w:t>forma (</w:t>
      </w:r>
      <w:hyperlink w:anchor="ketvirtaspriedas" w:history="1">
        <w:r w:rsidRPr="009E24BC">
          <w:rPr>
            <w:rStyle w:val="Hipersaitas"/>
            <w:rFonts w:ascii="Arial" w:eastAsia="Arial" w:hAnsi="Arial" w:cs="Arial"/>
            <w:sz w:val="21"/>
            <w:szCs w:val="21"/>
          </w:rPr>
          <w:t>pirkimo sąlygų 4 priedas</w:t>
        </w:r>
      </w:hyperlink>
      <w:r w:rsidR="007F5A83" w:rsidRPr="009E24BC">
        <w:rPr>
          <w:rStyle w:val="Hipersaitas"/>
          <w:rFonts w:ascii="Arial" w:eastAsia="Arial" w:hAnsi="Arial" w:cs="Arial"/>
          <w:sz w:val="21"/>
          <w:szCs w:val="21"/>
        </w:rPr>
        <w:t xml:space="preserve"> „Paraiškos forma“</w:t>
      </w:r>
      <w:r w:rsidRPr="009E24BC">
        <w:rPr>
          <w:rFonts w:ascii="Arial" w:eastAsia="Arial" w:hAnsi="Arial" w:cs="Arial"/>
          <w:sz w:val="21"/>
          <w:szCs w:val="21"/>
        </w:rPr>
        <w:t>)</w:t>
      </w:r>
      <w:r w:rsidR="005821CB" w:rsidRPr="009E24BC">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9E24BC">
        <w:rPr>
          <w:rFonts w:ascii="Arial" w:eastAsia="Arial" w:hAnsi="Arial" w:cs="Arial"/>
          <w:sz w:val="21"/>
          <w:szCs w:val="21"/>
        </w:rPr>
        <w:t>5</w:t>
      </w:r>
      <w:r w:rsidR="00194D39" w:rsidRPr="009E24BC">
        <w:rPr>
          <w:rFonts w:ascii="Arial" w:eastAsia="Arial" w:hAnsi="Arial" w:cs="Arial"/>
          <w:sz w:val="21"/>
          <w:szCs w:val="21"/>
        </w:rPr>
        <w:t>.5.</w:t>
      </w:r>
      <w:r w:rsidR="00D4748E" w:rsidRPr="009E24BC">
        <w:rPr>
          <w:rFonts w:ascii="Arial" w:eastAsia="Arial" w:hAnsi="Arial" w:cs="Arial"/>
          <w:sz w:val="21"/>
          <w:szCs w:val="21"/>
        </w:rPr>
        <w:t>2</w:t>
      </w:r>
      <w:r w:rsidR="00194D39" w:rsidRPr="009E24BC">
        <w:rPr>
          <w:rFonts w:ascii="Arial" w:eastAsia="Arial" w:hAnsi="Arial" w:cs="Arial"/>
          <w:sz w:val="21"/>
          <w:szCs w:val="21"/>
        </w:rPr>
        <w:t>. EBVPD (</w:t>
      </w:r>
      <w:hyperlink w:anchor="ketvpriedas" w:history="1">
        <w:r w:rsidR="00194D39" w:rsidRPr="009E24BC">
          <w:rPr>
            <w:rStyle w:val="Hipersaitas"/>
            <w:rFonts w:ascii="Arial" w:eastAsia="Arial" w:hAnsi="Arial" w:cs="Arial"/>
            <w:sz w:val="21"/>
            <w:szCs w:val="21"/>
          </w:rPr>
          <w:t xml:space="preserve">pirkimo sąlygų </w:t>
        </w:r>
        <w:r w:rsidR="00DA7DF3" w:rsidRPr="009E24BC">
          <w:rPr>
            <w:rStyle w:val="Hipersaitas"/>
            <w:rFonts w:ascii="Arial" w:eastAsia="Arial" w:hAnsi="Arial" w:cs="Arial"/>
            <w:sz w:val="21"/>
            <w:szCs w:val="21"/>
          </w:rPr>
          <w:t xml:space="preserve">3 </w:t>
        </w:r>
        <w:r w:rsidR="00194D39" w:rsidRPr="009E24BC">
          <w:rPr>
            <w:rStyle w:val="Hipersaitas"/>
            <w:rFonts w:ascii="Arial" w:eastAsia="Arial" w:hAnsi="Arial" w:cs="Arial"/>
            <w:sz w:val="21"/>
            <w:szCs w:val="21"/>
          </w:rPr>
          <w:t>priedas „EBVPD“</w:t>
        </w:r>
      </w:hyperlink>
      <w:r w:rsidR="00194D39" w:rsidRPr="009E24BC">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lastRenderedPageBreak/>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lastRenderedPageBreak/>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5E7E2176" w14:textId="67190EFA" w:rsidR="00933398" w:rsidRPr="009E24BC" w:rsidRDefault="00933398" w:rsidP="009E24BC">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696F793D" w14:textId="22551E77"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334E026B" w:rsidRPr="4C24D79E">
        <w:rPr>
          <w:rFonts w:ascii="Arial" w:hAnsi="Arial" w:cs="Arial"/>
          <w:color w:val="00B050"/>
          <w:sz w:val="21"/>
          <w:szCs w:val="21"/>
        </w:rPr>
        <w:t>[nurodyti priedą]</w:t>
      </w:r>
      <w:r w:rsidR="334E026B" w:rsidRPr="4C24D79E">
        <w:rPr>
          <w:rFonts w:ascii="Arial" w:hAnsi="Arial" w:cs="Arial"/>
          <w:color w:val="000000" w:themeColor="text1"/>
          <w:sz w:val="21"/>
          <w:szCs w:val="21"/>
        </w:rPr>
        <w:t xml:space="preserve"> 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30D0D50B" w:rsidR="00485979" w:rsidRPr="009E24BC" w:rsidRDefault="00300456" w:rsidP="009E24BC">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9E24BC">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End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End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lastRenderedPageBreak/>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lastRenderedPageBreak/>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20F462E6" w:rsidR="00BF37E3" w:rsidRPr="00354AB1" w:rsidRDefault="00194D39" w:rsidP="00354AB1">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w:t>
      </w:r>
      <w:r w:rsidR="00BF37E3" w:rsidRPr="00BF37E3">
        <w:rPr>
          <w:rFonts w:ascii="Arial" w:hAnsi="Arial" w:cs="Arial"/>
          <w:sz w:val="21"/>
          <w:szCs w:val="21"/>
        </w:rPr>
        <w:lastRenderedPageBreak/>
        <w:t>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012D5644" w:rsidR="00944B1E" w:rsidRDefault="00194D39" w:rsidP="00354AB1">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lastRenderedPageBreak/>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7E1F125B" w14:textId="77777777" w:rsidR="008D2802" w:rsidRDefault="008D2802" w:rsidP="008D2802">
      <w:pPr>
        <w:spacing w:line="295" w:lineRule="auto"/>
        <w:ind w:firstLine="851"/>
        <w:jc w:val="both"/>
        <w:rPr>
          <w:rFonts w:ascii="Arial" w:eastAsia="Arial" w:hAnsi="Arial" w:cs="Arial"/>
          <w:sz w:val="21"/>
          <w:szCs w:val="21"/>
        </w:rPr>
      </w:pPr>
      <w:r>
        <w:rPr>
          <w:rFonts w:ascii="Arial" w:eastAsia="Arial" w:hAnsi="Arial" w:cs="Arial"/>
          <w:sz w:val="21"/>
          <w:szCs w:val="21"/>
        </w:rPr>
        <w:t xml:space="preserve">17.1. Jeigu DPS galiojimo laikotarpiu nustatoma, kad dėl tiekėjo veiksmų ar neveikimo jis atitinka bent vieną iš šiose pirkimo sąlygose nustatytų pašalinimo pagrindų, nebeatitinka nustatytų kvalifikacijos </w:t>
      </w:r>
      <w:r w:rsidRPr="00B87DBA">
        <w:rPr>
          <w:rFonts w:ascii="Arial" w:eastAsia="Arial" w:hAnsi="Arial" w:cs="Arial"/>
          <w:sz w:val="21"/>
          <w:szCs w:val="21"/>
        </w:rPr>
        <w:t>reikalavimų ar nebetenkina reikalavimų,</w:t>
      </w:r>
      <w:r>
        <w:rPr>
          <w:rFonts w:ascii="Arial" w:eastAsia="Arial" w:hAnsi="Arial" w:cs="Arial"/>
          <w:sz w:val="21"/>
          <w:szCs w:val="21"/>
        </w:rPr>
        <w:t xml:space="preserve"> susijusių su nacionaliniu saugumu,</w:t>
      </w:r>
      <w:r w:rsidRPr="00B87DBA">
        <w:rPr>
          <w:rFonts w:ascii="Arial" w:eastAsia="Arial" w:hAnsi="Arial" w:cs="Arial"/>
          <w:sz w:val="21"/>
          <w:szCs w:val="21"/>
        </w:rPr>
        <w:t xml:space="preserve"> kaip nustatyta šių pirkimo </w:t>
      </w:r>
      <w:r>
        <w:rPr>
          <w:rFonts w:ascii="Arial" w:eastAsia="Arial" w:hAnsi="Arial" w:cs="Arial"/>
          <w:sz w:val="21"/>
          <w:szCs w:val="21"/>
        </w:rPr>
        <w:t>sąlygų</w:t>
      </w:r>
      <w:r w:rsidRPr="00B87DBA">
        <w:rPr>
          <w:rFonts w:ascii="Arial" w:eastAsia="Arial" w:hAnsi="Arial" w:cs="Arial"/>
          <w:sz w:val="21"/>
          <w:szCs w:val="21"/>
        </w:rPr>
        <w:t xml:space="preserve"> 8 skyriuje</w:t>
      </w:r>
      <w:r>
        <w:rPr>
          <w:rFonts w:ascii="Arial" w:eastAsia="Arial" w:hAnsi="Arial" w:cs="Arial"/>
          <w:sz w:val="21"/>
          <w:szCs w:val="21"/>
        </w:rPr>
        <w:t>, pirkimo vykdytojas šį tiekėją pašalina iš DPS.</w:t>
      </w:r>
    </w:p>
    <w:p w14:paraId="0910398E" w14:textId="77777777" w:rsidR="008D2802" w:rsidRDefault="008D2802" w:rsidP="008D2802">
      <w:pPr>
        <w:spacing w:line="295" w:lineRule="auto"/>
        <w:ind w:firstLine="851"/>
        <w:jc w:val="both"/>
        <w:rPr>
          <w:rFonts w:ascii="Arial" w:eastAsia="Arial" w:hAnsi="Arial" w:cs="Arial"/>
          <w:sz w:val="21"/>
          <w:szCs w:val="21"/>
        </w:rPr>
      </w:pPr>
      <w:r>
        <w:rPr>
          <w:rFonts w:ascii="Arial" w:eastAsia="Arial" w:hAnsi="Arial" w:cs="Arial"/>
          <w:sz w:val="21"/>
          <w:szCs w:val="21"/>
        </w:rPr>
        <w:t>17.2. Prieš pašalindamas tiekėją iš DPS, pirkimo vykdytojas turi suteikti galimybę tiekėjui pateikti paaiškinimus ar apsivalymo priemones, kaip tai nustatyta VPĮ 46 straipsnio 10 dalyje</w:t>
      </w:r>
      <w:r w:rsidRPr="00FF1393">
        <w:rPr>
          <w:rFonts w:ascii="Arial" w:eastAsia="Arial" w:hAnsi="Arial" w:cs="Arial"/>
          <w:color w:val="00B050"/>
          <w:sz w:val="21"/>
          <w:szCs w:val="21"/>
        </w:rPr>
        <w:t xml:space="preserve"> </w:t>
      </w:r>
      <w:r>
        <w:rPr>
          <w:rFonts w:ascii="Arial" w:eastAsia="Arial" w:hAnsi="Arial" w:cs="Arial"/>
          <w:sz w:val="21"/>
          <w:szCs w:val="21"/>
        </w:rPr>
        <w:t xml:space="preserve">ar ištaisyti susidariusią situaciją, jei tai įmanoma. </w:t>
      </w:r>
    </w:p>
    <w:p w14:paraId="64DD256B" w14:textId="2C9953C3" w:rsidR="00507256" w:rsidRDefault="008D2802" w:rsidP="008D2802">
      <w:pPr>
        <w:spacing w:line="295" w:lineRule="auto"/>
        <w:ind w:firstLine="851"/>
        <w:jc w:val="both"/>
        <w:rPr>
          <w:rFonts w:ascii="Arial" w:eastAsia="Arial" w:hAnsi="Arial" w:cs="Arial"/>
          <w:sz w:val="21"/>
          <w:szCs w:val="21"/>
        </w:rPr>
      </w:pPr>
      <w:r>
        <w:rPr>
          <w:rFonts w:ascii="Arial" w:eastAsia="Arial" w:hAnsi="Arial" w:cs="Arial"/>
          <w:sz w:val="21"/>
          <w:szCs w:val="21"/>
        </w:rPr>
        <w:t>17.3. Iš DPS pašalintas tiekėjas, bet kuriuo DPS galiojimo metu gali pateikti naują paraišką  dalyvauti DPS, jeigu jis atitinka pirkimo sąlygose nustatytus kvalifikacijos reikalavimus, netenkina pašalinimo pagrindų arba gali įrodyti savo patikimumą, kaip tai nustatyta VPĮ 46 straipsnio 10 dalyje.</w:t>
      </w:r>
    </w:p>
    <w:p w14:paraId="3D0C767B" w14:textId="69B91704" w:rsidR="009971BC" w:rsidRPr="00AE6673" w:rsidRDefault="004B3E61" w:rsidP="004B3E61">
      <w:pPr>
        <w:pStyle w:val="Antrat3"/>
        <w:jc w:val="both"/>
        <w:rPr>
          <w:rFonts w:ascii="Arial" w:hAnsi="Arial" w:cs="Arial"/>
          <w:color w:val="002060"/>
          <w:sz w:val="24"/>
          <w:szCs w:val="24"/>
        </w:rPr>
      </w:pPr>
      <w:bookmarkStart w:id="35"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5"/>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6"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6"/>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B3EB3E" w14:textId="77777777" w:rsidR="002A5212" w:rsidRDefault="002A5212">
      <w:r>
        <w:separator/>
      </w:r>
    </w:p>
  </w:endnote>
  <w:endnote w:type="continuationSeparator" w:id="0">
    <w:p w14:paraId="1C4EE353" w14:textId="77777777" w:rsidR="002A5212" w:rsidRDefault="002A5212">
      <w:r>
        <w:continuationSeparator/>
      </w:r>
    </w:p>
  </w:endnote>
  <w:endnote w:type="continuationNotice" w:id="1">
    <w:p w14:paraId="03112363" w14:textId="77777777" w:rsidR="002A5212" w:rsidRDefault="002A52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A80F02" w14:textId="77777777" w:rsidR="002A5212" w:rsidRDefault="002A5212">
      <w:r>
        <w:separator/>
      </w:r>
    </w:p>
  </w:footnote>
  <w:footnote w:type="continuationSeparator" w:id="0">
    <w:p w14:paraId="58A89776" w14:textId="77777777" w:rsidR="002A5212" w:rsidRDefault="002A5212">
      <w:r>
        <w:continuationSeparator/>
      </w:r>
    </w:p>
  </w:footnote>
  <w:footnote w:type="continuationNotice" w:id="1">
    <w:p w14:paraId="3C56F0C2" w14:textId="77777777" w:rsidR="002A5212" w:rsidRDefault="002A5212"/>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6D2"/>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212"/>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4AB1"/>
    <w:rsid w:val="00355140"/>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0664"/>
    <w:rsid w:val="00381DF5"/>
    <w:rsid w:val="00381DFB"/>
    <w:rsid w:val="0038327A"/>
    <w:rsid w:val="003839FD"/>
    <w:rsid w:val="003841C1"/>
    <w:rsid w:val="003844EF"/>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A8B"/>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1B9"/>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377E1"/>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280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A13"/>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4BC"/>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3124"/>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3E1"/>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C1"/>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060E"/>
    <w:rsid w:val="00EA1ED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13</Pages>
  <Words>26884</Words>
  <Characters>15325</Characters>
  <Application>Microsoft Office Word</Application>
  <DocSecurity>0</DocSecurity>
  <Lines>127</Lines>
  <Paragraphs>84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44</cp:revision>
  <dcterms:created xsi:type="dcterms:W3CDTF">2025-12-02T13:13:00Z</dcterms:created>
  <dcterms:modified xsi:type="dcterms:W3CDTF">2026-05-12T07:06:00Z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